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6D32" w14:textId="77777777" w:rsidR="00B30AC7" w:rsidRDefault="00B30AC7" w:rsidP="00B30AC7">
      <w:r>
        <w:t>DIVJE ŽIVALI V SLOVENSKIH GOZDOVIH</w:t>
      </w:r>
    </w:p>
    <w:p w14:paraId="16C5E7A4" w14:textId="77777777" w:rsidR="00B30AC7" w:rsidRDefault="00B30AC7" w:rsidP="00B30AC7"/>
    <w:p w14:paraId="41543533" w14:textId="77777777" w:rsidR="00B30AC7" w:rsidRDefault="00B30AC7" w:rsidP="00B30AC7">
      <w:r>
        <w:t>UVOD Slovenija je ena najbolj gozdnatih držav v Evropi, saj gozdovi pokrivajo skoraj 60 % njenega ozemlja. Ta bogata gozdna območja so življenjski prostor številnim živalskim vrstam, od najmanjših žuželk do velikih zveri, kot so rjavi medved, volk in ris. Gozdovi niso le vir lesa, temveč tudi ključni ekosistemi, ki zagotavljajo ravnovesje v naravi, čist zrak, pitno vodo in življenjski prostor za številne organizme. V tej seminarski nalogi bomo raziskali značilnosti slovenskih gozdov, predstavili najpogostejše živalske vrste, njihovo vlogo v ekosistemu, ogroženost in varstvene ukrepe ter zakonodajni okvir, ki ureja varstvo divjih živali.</w:t>
      </w:r>
    </w:p>
    <w:p w14:paraId="5689CF53" w14:textId="77777777" w:rsidR="00B30AC7" w:rsidRDefault="00B30AC7" w:rsidP="00B30AC7"/>
    <w:p w14:paraId="7FE38F45" w14:textId="77777777" w:rsidR="00B30AC7" w:rsidRDefault="00B30AC7" w:rsidP="00B30AC7">
      <w:r>
        <w:t>ZNAČILNOSTI SLOVENSKIH GOZDOV IN ŽIVALSKIH VRST bukovi, mešani in iglasti gozdovi Slovenski gozdovi so raznoliki. Največji delež predstavljajo bukovi gozdovi, ki so značilni za nižinske in sredogorske predele. V višjih legah prevladujejo iglavci, kot so smreka, jelka in macesen. Mešani gozdovi, kjer rastejo tako listavci kot iglavci, so najpogostejši v osrednjem delu države. Ta pestrost rastlinskih združb omogoča obstoj številnih živalskih vrst, ki so se prilagodile različnim življenjskim razmeram.</w:t>
      </w:r>
    </w:p>
    <w:p w14:paraId="57FC4E63" w14:textId="77777777" w:rsidR="00B30AC7" w:rsidRDefault="00B30AC7" w:rsidP="00B30AC7"/>
    <w:p w14:paraId="055823C7" w14:textId="77777777" w:rsidR="00B30AC7" w:rsidRDefault="00B30AC7" w:rsidP="00B30AC7">
      <w:r>
        <w:t>pregled najpogostejših vrst V slovenskih gozdovih živi več kot 7.000 živalskih vrst, od tega največ žuželk. Med sesalci so najpogostejše srne, jeleni, divji prašiči, lisice, jazbeci, kune in veverice. Posebno mesto imajo tri velike zveri: rjavi medved (</w:t>
      </w:r>
      <w:proofErr w:type="spellStart"/>
      <w:r>
        <w:t>Ursus</w:t>
      </w:r>
      <w:proofErr w:type="spellEnd"/>
      <w:r>
        <w:t xml:space="preserve"> </w:t>
      </w:r>
      <w:proofErr w:type="spellStart"/>
      <w:r>
        <w:t>arctos</w:t>
      </w:r>
      <w:proofErr w:type="spellEnd"/>
      <w:r>
        <w:t>), volk (</w:t>
      </w:r>
      <w:proofErr w:type="spellStart"/>
      <w:r>
        <w:t>Canis</w:t>
      </w:r>
      <w:proofErr w:type="spellEnd"/>
      <w:r>
        <w:t xml:space="preserve"> </w:t>
      </w:r>
      <w:proofErr w:type="spellStart"/>
      <w:r>
        <w:t>lupus</w:t>
      </w:r>
      <w:proofErr w:type="spellEnd"/>
      <w:r>
        <w:t>) in evrazijski ris (</w:t>
      </w:r>
      <w:proofErr w:type="spellStart"/>
      <w:r>
        <w:t>Lynx</w:t>
      </w:r>
      <w:proofErr w:type="spellEnd"/>
      <w:r>
        <w:t xml:space="preserve"> </w:t>
      </w:r>
      <w:proofErr w:type="spellStart"/>
      <w:r>
        <w:t>lynx</w:t>
      </w:r>
      <w:proofErr w:type="spellEnd"/>
      <w:r>
        <w:t>). Med pticami izstopajo različne vrste sov, detlov in divji petelin, ki je simbol neokrnjenih gozdov. Poleg tega so pomembni tudi plazilci, dvoživke in številne vrste žuželk, ki opravljajo ključno vlogo pri razkroju organske snovi.</w:t>
      </w:r>
    </w:p>
    <w:p w14:paraId="21614DC8" w14:textId="77777777" w:rsidR="00B30AC7" w:rsidRDefault="00B30AC7" w:rsidP="00B30AC7"/>
    <w:p w14:paraId="2CF1A5E2" w14:textId="77777777" w:rsidR="00B30AC7" w:rsidRDefault="00B30AC7" w:rsidP="00B30AC7">
      <w:r>
        <w:t>vpliv podnebja na živalske združbe Podnebje močno vpliva na razporeditev živalskih vrst. V alpskem svetu prevladujejo vrste, ki so prilagojene hladnejšim razmeram, kot so gamsi in ruševci. V nižinah in nižjih gozdovih pa najdemo vrste, ki so bolj občutljive na mraz, kot so ježi in različne vrste ptic pevcev. Podnebne spremembe povzročajo premike v razširjenosti vrst, kar lahko vodi do izginotja nekaterih populacij.</w:t>
      </w:r>
    </w:p>
    <w:p w14:paraId="4D7599BB" w14:textId="77777777" w:rsidR="00B30AC7" w:rsidRDefault="00B30AC7" w:rsidP="00B30AC7"/>
    <w:p w14:paraId="3397717A" w14:textId="77777777" w:rsidR="00B30AC7" w:rsidRDefault="00B30AC7" w:rsidP="00B30AC7">
      <w:r>
        <w:t>sezonske spremembe v gozdovih Življenje v gozdu se spreminja z letnimi časi. Spomladi in poleti je aktivnost živali največja, saj je hrane v izobilju. Jeseni se številne živali pripravljajo na zimo, medvedi si nabirajo maščobne zaloge, nekatere ptice selivke pa odletijo v toplejše kraje. Pozimi je življenje počasnejše, mnoge živali prezimujejo ali zmanjšajo svojo aktivnost.</w:t>
      </w:r>
    </w:p>
    <w:p w14:paraId="53E9274A" w14:textId="77777777" w:rsidR="00B30AC7" w:rsidRDefault="00B30AC7" w:rsidP="00B30AC7"/>
    <w:p w14:paraId="32953726" w14:textId="77777777" w:rsidR="00B30AC7" w:rsidRDefault="00B30AC7" w:rsidP="00B30AC7">
      <w:r>
        <w:t>VLOGA DIVJIH ŽIVALI V EKOSISTEMU plenilci in rastlinojedci Plenilci, kot sta volk in ris, uravnavajo populacije rastlinojedcev, s čimer preprečujejo prekomerno objedanje mladja in ohranjajo ravnovesje v gozdnem rastlinstvu. Rjavi medved je vsejed in ima pomembno vlogo pri širjenju semen ter odstranjevanju trupel, kar zmanjšuje tveganje za širjenje bolezni. Rastlinojedci, kot so srne in jeleni, vplivajo na strukturo podrasti in s tem na razvoj gozdnih združb.</w:t>
      </w:r>
    </w:p>
    <w:p w14:paraId="21716A8C" w14:textId="77777777" w:rsidR="00B30AC7" w:rsidRDefault="00B30AC7" w:rsidP="00B30AC7"/>
    <w:p w14:paraId="17114A1D" w14:textId="77777777" w:rsidR="00B30AC7" w:rsidRDefault="00B30AC7" w:rsidP="00B30AC7">
      <w:r>
        <w:t>razkrojevalci in kroženje snovi Poleg velikih živali so za delovanje ekosistema ključni tudi manjši organizmi, kot so žuželke, deževniki in mikroorganizmi. Ti razgrajujejo odmrlo organsko snov, kar omogoča nastanek humusa in kroženje hranilnih snovi. Brez teh procesov bi se gozdni ekosistem porušil, saj bi se kopičila odmrla biomasa.</w:t>
      </w:r>
    </w:p>
    <w:p w14:paraId="0D54F86E" w14:textId="77777777" w:rsidR="00B30AC7" w:rsidRDefault="00B30AC7" w:rsidP="00B30AC7"/>
    <w:p w14:paraId="0FCB48CA" w14:textId="77777777" w:rsidR="00B30AC7" w:rsidRDefault="00B30AC7" w:rsidP="00B30AC7">
      <w:r>
        <w:t>opraševalci in širjenje semen Številne žuželke, kot so čebele, čmrlji in metulji, oprašujejo rastline, kar omogoča njihovo razmnoževanje. Ptice in sesalci, kot so medvedi in lisice, širijo semena s prehranjevanjem z gozdnimi plodovi. Ta proces je ključen za obnovo gozdov in ohranjanje biotske raznovrstnosti.</w:t>
      </w:r>
    </w:p>
    <w:p w14:paraId="04B42309" w14:textId="77777777" w:rsidR="00B30AC7" w:rsidRDefault="00B30AC7" w:rsidP="00B30AC7"/>
    <w:p w14:paraId="0DB0C5D9" w14:textId="77777777" w:rsidR="00B30AC7" w:rsidRDefault="00B30AC7" w:rsidP="00B30AC7">
      <w:r>
        <w:t>pomen za človeka in gospodarstvo Divje živali imajo tudi posreden pomen za človeka. Z uravnavanjem populacij preprečujejo širjenje bolezni, opraševanje vpliva na kmetijstvo, razkrojevalci pa izboljšujejo kakovost tal. Poleg tega so divje živali pomembne za turizem in rekreacijo, saj privabljajo obiskovalce v naravo.</w:t>
      </w:r>
    </w:p>
    <w:p w14:paraId="51A2C470" w14:textId="77777777" w:rsidR="00B30AC7" w:rsidRDefault="00B30AC7" w:rsidP="00B30AC7"/>
    <w:p w14:paraId="6C56D5C6" w14:textId="77777777" w:rsidR="00B30AC7" w:rsidRDefault="00B30AC7" w:rsidP="00B30AC7">
      <w:r>
        <w:t>OGROŽENE IN ZAVAROVANE VRSTE glavni vzroki ogroženosti Kljub bogati biotski raznovrstnosti so številne živalske vrste v Sloveniji ogrožene. Glavni razlogi so izguba in drobljenje habitatov zaradi urbanizacije, kmetijstva in infrastrukture, onesnaženje, podnebne spremembe ter nezakonit lov. Posebno občutljive so vrste, ki potrebujejo velika, neprekinjena območja, kot so velike zveri.</w:t>
      </w:r>
    </w:p>
    <w:p w14:paraId="5A540C02" w14:textId="77777777" w:rsidR="00B30AC7" w:rsidRDefault="00B30AC7" w:rsidP="00B30AC7"/>
    <w:p w14:paraId="655D84F6" w14:textId="77777777" w:rsidR="00B30AC7" w:rsidRDefault="00B30AC7" w:rsidP="00B30AC7">
      <w:r>
        <w:t>primeri zavarovanih vrst V Sloveniji je zavarovanih več sto živalskih vrst. Med njimi so vse tri velike zveri, številne vrste ptic (npr. divji petelin), netopirji, plazilci in dvoživke. Zavarovane so tudi redke žuželke, kot so nekatere vrste hroščev in metuljev. Seznami zavarovanih vrst so določeni z Uredbo o zavarovanih prosto živečih živalskih vrstah.</w:t>
      </w:r>
    </w:p>
    <w:p w14:paraId="4FC2C235" w14:textId="77777777" w:rsidR="00B30AC7" w:rsidRDefault="00B30AC7" w:rsidP="00B30AC7"/>
    <w:p w14:paraId="7DA15A38" w14:textId="77777777" w:rsidR="00B30AC7" w:rsidRDefault="00B30AC7" w:rsidP="00B30AC7">
      <w:r>
        <w:t xml:space="preserve">vpliv invazivnih vrst Invazivne tujerodne vrste, kot so </w:t>
      </w:r>
      <w:proofErr w:type="spellStart"/>
      <w:r>
        <w:t>rakunasti</w:t>
      </w:r>
      <w:proofErr w:type="spellEnd"/>
      <w:r>
        <w:t xml:space="preserve"> pes in nekatere vrste žuželk, ogrožajo domorodne živali, saj tekmujejo za hrano in prostor ali prenašajo bolezni. Njihovo širjenje je pogosto posledica človekove dejavnosti.</w:t>
      </w:r>
    </w:p>
    <w:p w14:paraId="320F16EC" w14:textId="77777777" w:rsidR="00B30AC7" w:rsidRDefault="00B30AC7" w:rsidP="00B30AC7"/>
    <w:p w14:paraId="07EF29E3" w14:textId="77777777" w:rsidR="00B30AC7" w:rsidRDefault="00B30AC7" w:rsidP="00B30AC7">
      <w:r>
        <w:t>programi za ohranjanje populacij Slovenija izvaja različne programe za ohranjanje ogroženih vrst, kot so LIFE projekti za velike zveri in ptice. Ti programi vključujejo spremljanje populacij, izobraževanje javnosti in sodelovanje z lokalnimi skupnostmi.</w:t>
      </w:r>
    </w:p>
    <w:p w14:paraId="7D26AE3F" w14:textId="77777777" w:rsidR="00B30AC7" w:rsidRDefault="00B30AC7" w:rsidP="00B30AC7"/>
    <w:p w14:paraId="4FF79D59" w14:textId="77777777" w:rsidR="00B30AC7" w:rsidRDefault="00B30AC7" w:rsidP="00B30AC7">
      <w:r>
        <w:t>ZAKONODAJNI OKVIR IN VARSTVO zakon o zaščiti živali (</w:t>
      </w:r>
      <w:proofErr w:type="spellStart"/>
      <w:r>
        <w:t>zzziv</w:t>
      </w:r>
      <w:proofErr w:type="spellEnd"/>
      <w:r>
        <w:t>) Varstvo živali v Sloveniji ureja Zakon o zaščiti živali (ZZZiv), ki določa, da so živali čuteča bitja in prepoveduje njihovo mučenje. Zakon določa tudi pogoje za ravnanje z živalmi, nadzor in sankcije za kršitve. Poleg tega obstajajo posebni predpisi za varstvo prostoživečih vrst in njihovih habitatov.</w:t>
      </w:r>
    </w:p>
    <w:p w14:paraId="695C3FEA" w14:textId="77777777" w:rsidR="00B30AC7" w:rsidRDefault="00B30AC7" w:rsidP="00B30AC7"/>
    <w:p w14:paraId="130CD305" w14:textId="77777777" w:rsidR="00B30AC7" w:rsidRDefault="00B30AC7" w:rsidP="00B30AC7">
      <w:proofErr w:type="spellStart"/>
      <w:r>
        <w:t>cites</w:t>
      </w:r>
      <w:proofErr w:type="spellEnd"/>
      <w:r>
        <w:t xml:space="preserve"> in mednarodne obveznosti Slovenija je podpisnica Konvencije CITES, ki ureja mednarodno trgovino z ogroženimi vrstami. Ta konvencija preprečuje, da bi trgovina z živimi živalmi ali njihovimi deli ogrožala obstoj vrst v naravi. Izvajanje teh obveznosti je v pristojnosti Ministrstva za naravne vire in prostor.</w:t>
      </w:r>
    </w:p>
    <w:p w14:paraId="6E082694" w14:textId="77777777" w:rsidR="00B30AC7" w:rsidRDefault="00B30AC7" w:rsidP="00B30AC7"/>
    <w:p w14:paraId="49BCEBB5" w14:textId="77777777" w:rsidR="00B30AC7" w:rsidRDefault="00B30AC7" w:rsidP="00B30AC7">
      <w:r>
        <w:t>evropska zakonodaja in natura 2000 Slovenija je del omrežja Natura 2000, ki varuje najpomembnejša območja za ohranjanje ogroženih vrst in habitatov v EU. To pomeni, da so številni slovenski gozdovi vključeni v posebne varstvene režime.</w:t>
      </w:r>
    </w:p>
    <w:p w14:paraId="6FAB66FA" w14:textId="77777777" w:rsidR="00B30AC7" w:rsidRDefault="00B30AC7" w:rsidP="00B30AC7"/>
    <w:p w14:paraId="1D9A7810" w14:textId="77777777" w:rsidR="00B30AC7" w:rsidRDefault="00B30AC7" w:rsidP="00B30AC7">
      <w:r>
        <w:t>vloga nevladnih organizacij Nevladne organizacije, kot so DOPPS, WWF in lokalna društva, imajo pomembno vlogo pri ozaveščanju javnosti, izvajanju raziskav in pritisku na odločevalce za boljše varstvo narave.</w:t>
      </w:r>
    </w:p>
    <w:p w14:paraId="49FCBF60" w14:textId="77777777" w:rsidR="00B30AC7" w:rsidRDefault="00B30AC7" w:rsidP="00B30AC7"/>
    <w:p w14:paraId="0D481281" w14:textId="00469D3F" w:rsidR="003C3AE4" w:rsidRDefault="00B30AC7" w:rsidP="00B30AC7">
      <w:r>
        <w:t>ZAKLJUČEK Slovenski gozdovi so izjemno bogati z življenjem, kar nas zavezuje k odgovornemu ravnanju. Ohranjanje divjih živali ni pomembno le zaradi njihove lepote, temveč tudi zaradi njihove ključne vloge v ekosistemu. Le s spoštovanjem narave, zakonodaje in trajnostnim upravljanjem gozdov bomo zagotovili, da bodo te živali ostale del našega okolja tudi v prihodnosti.</w:t>
      </w:r>
    </w:p>
    <w:sectPr w:rsidR="003C3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C7"/>
    <w:rsid w:val="00133B47"/>
    <w:rsid w:val="00285D51"/>
    <w:rsid w:val="002B6D6B"/>
    <w:rsid w:val="003C3AE4"/>
    <w:rsid w:val="00B24130"/>
    <w:rsid w:val="00B30AC7"/>
    <w:rsid w:val="00CA75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EE25"/>
  <w15:chartTrackingRefBased/>
  <w15:docId w15:val="{8D265A74-BF5B-4733-A76E-205F5E6F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30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30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30AC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30AC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30AC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30AC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30AC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30AC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30AC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30AC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30AC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30AC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30AC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30AC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30AC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30AC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30AC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30AC7"/>
    <w:rPr>
      <w:rFonts w:eastAsiaTheme="majorEastAsia" w:cstheme="majorBidi"/>
      <w:color w:val="272727" w:themeColor="text1" w:themeTint="D8"/>
    </w:rPr>
  </w:style>
  <w:style w:type="paragraph" w:styleId="Naslov">
    <w:name w:val="Title"/>
    <w:basedOn w:val="Navaden"/>
    <w:next w:val="Navaden"/>
    <w:link w:val="NaslovZnak"/>
    <w:uiPriority w:val="10"/>
    <w:qFormat/>
    <w:rsid w:val="00B30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30AC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30AC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30AC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30AC7"/>
    <w:pPr>
      <w:spacing w:before="160"/>
      <w:jc w:val="center"/>
    </w:pPr>
    <w:rPr>
      <w:i/>
      <w:iCs/>
      <w:color w:val="404040" w:themeColor="text1" w:themeTint="BF"/>
    </w:rPr>
  </w:style>
  <w:style w:type="character" w:customStyle="1" w:styleId="CitatZnak">
    <w:name w:val="Citat Znak"/>
    <w:basedOn w:val="Privzetapisavaodstavka"/>
    <w:link w:val="Citat"/>
    <w:uiPriority w:val="29"/>
    <w:rsid w:val="00B30AC7"/>
    <w:rPr>
      <w:i/>
      <w:iCs/>
      <w:color w:val="404040" w:themeColor="text1" w:themeTint="BF"/>
    </w:rPr>
  </w:style>
  <w:style w:type="paragraph" w:styleId="Odstavekseznama">
    <w:name w:val="List Paragraph"/>
    <w:basedOn w:val="Navaden"/>
    <w:uiPriority w:val="34"/>
    <w:qFormat/>
    <w:rsid w:val="00B30AC7"/>
    <w:pPr>
      <w:ind w:left="720"/>
      <w:contextualSpacing/>
    </w:pPr>
  </w:style>
  <w:style w:type="character" w:styleId="Intenzivenpoudarek">
    <w:name w:val="Intense Emphasis"/>
    <w:basedOn w:val="Privzetapisavaodstavka"/>
    <w:uiPriority w:val="21"/>
    <w:qFormat/>
    <w:rsid w:val="00B30AC7"/>
    <w:rPr>
      <w:i/>
      <w:iCs/>
      <w:color w:val="0F4761" w:themeColor="accent1" w:themeShade="BF"/>
    </w:rPr>
  </w:style>
  <w:style w:type="paragraph" w:styleId="Intenzivencitat">
    <w:name w:val="Intense Quote"/>
    <w:basedOn w:val="Navaden"/>
    <w:next w:val="Navaden"/>
    <w:link w:val="IntenzivencitatZnak"/>
    <w:uiPriority w:val="30"/>
    <w:qFormat/>
    <w:rsid w:val="00B30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30AC7"/>
    <w:rPr>
      <w:i/>
      <w:iCs/>
      <w:color w:val="0F4761" w:themeColor="accent1" w:themeShade="BF"/>
    </w:rPr>
  </w:style>
  <w:style w:type="character" w:styleId="Intenzivensklic">
    <w:name w:val="Intense Reference"/>
    <w:basedOn w:val="Privzetapisavaodstavka"/>
    <w:uiPriority w:val="32"/>
    <w:qFormat/>
    <w:rsid w:val="00B30A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1000</Words>
  <Characters>5703</Characters>
  <Application>Microsoft Office Word</Application>
  <DocSecurity>0</DocSecurity>
  <Lines>47</Lines>
  <Paragraphs>13</Paragraphs>
  <ScaleCrop>false</ScaleCrop>
  <Company>Šola</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Zdenko Potočar</dc:creator>
  <cp:keywords/>
  <dc:description/>
  <cp:lastModifiedBy>Zdenko Potočar</cp:lastModifiedBy>
  <cp:revision>1</cp:revision>
  <dcterms:created xsi:type="dcterms:W3CDTF">2025-09-10T09:26:00Z</dcterms:created>
  <dcterms:modified xsi:type="dcterms:W3CDTF">2025-09-10T09:30:00Z</dcterms:modified>
</cp:coreProperties>
</file>